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51C" w:rsidRDefault="00214403" w:rsidP="0041151C">
      <w:pPr>
        <w:pStyle w:val="Sansinterligne"/>
      </w:pPr>
      <w:r>
        <w:rPr>
          <w:noProof/>
          <w:sz w:val="56"/>
          <w:szCs w:val="56"/>
          <w:lang w:val="fr-FR" w:eastAsia="fr-FR" w:bidi="ar-SA"/>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943100" cy="1562100"/>
            <wp:effectExtent l="19050" t="0" r="0" b="0"/>
            <wp:wrapSquare wrapText="bothSides"/>
            <wp:docPr id="1" name="Image 0"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8"/>
                    <a:stretch>
                      <a:fillRect/>
                    </a:stretch>
                  </pic:blipFill>
                  <pic:spPr>
                    <a:xfrm>
                      <a:off x="0" y="0"/>
                      <a:ext cx="1943100" cy="1562100"/>
                    </a:xfrm>
                    <a:prstGeom prst="rect">
                      <a:avLst/>
                    </a:prstGeom>
                  </pic:spPr>
                </pic:pic>
              </a:graphicData>
            </a:graphic>
          </wp:anchor>
        </w:drawing>
      </w:r>
      <w:r w:rsidR="00DB1915" w:rsidRPr="00DB1915">
        <w:rPr>
          <w:sz w:val="56"/>
          <w:szCs w:val="56"/>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354pt;height:60.75pt" adj="2158" fillcolor="#002060" strokecolor="#00b0f0" strokeweight="1pt">
            <v:fill color2="#fc0"/>
            <v:shadow type="perspective" color="#875b0d" opacity="45875f" origin=",.5" matrix=",,,.5,,-4768371582e-16"/>
            <v:textpath style="font-family:&quot;Constantia&quot;;font-size:32pt;v-text-kern:t" trim="t" fitpath="t" string="SARL TRANSIT SUTCA"/>
          </v:shape>
        </w:pict>
      </w:r>
    </w:p>
    <w:p w:rsidR="00214403" w:rsidRDefault="00AD133F" w:rsidP="00214403">
      <w:pPr>
        <w:pStyle w:val="Sansinterligne"/>
        <w:rPr>
          <w:sz w:val="56"/>
          <w:szCs w:val="56"/>
        </w:rPr>
      </w:pPr>
      <w:r>
        <w:rPr>
          <w:sz w:val="56"/>
          <w:szCs w:val="56"/>
        </w:rPr>
        <w:t xml:space="preserve"> </w:t>
      </w:r>
      <w:r w:rsidR="00214403">
        <w:rPr>
          <w:sz w:val="56"/>
          <w:szCs w:val="56"/>
        </w:rPr>
        <w:t xml:space="preserve"> </w:t>
      </w:r>
      <w:r>
        <w:rPr>
          <w:sz w:val="56"/>
          <w:szCs w:val="56"/>
        </w:rPr>
        <w:t xml:space="preserve"> </w:t>
      </w:r>
      <w:r w:rsidR="00DB1915" w:rsidRPr="00DB1915">
        <w:rPr>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25.5pt;height:19.5pt" fillcolor="red" strokecolor="red">
            <v:shadow color="#868686" offset=",3pt" offset2=",2pt"/>
            <o:extrusion v:ext="view" rotationangle="-5"/>
            <v:textpath style="font-family:&quot;Constantia&quot;;font-size:16pt;v-text-kern:t" trim="t" fitpath="t" string="Commissionnaire Agrée en Douanes  "/>
          </v:shape>
        </w:pict>
      </w:r>
    </w:p>
    <w:p w:rsidR="00E04B27" w:rsidRDefault="00600290" w:rsidP="00600290">
      <w:pPr>
        <w:tabs>
          <w:tab w:val="left" w:pos="1935"/>
        </w:tabs>
      </w:pPr>
      <w:r>
        <w:t xml:space="preserve">        </w:t>
      </w:r>
      <w:r w:rsidR="00AD133F">
        <w:t xml:space="preserve">  </w:t>
      </w:r>
      <w:r w:rsidR="00DB1915">
        <w:pict>
          <v:shape id="_x0000_i1027" type="#_x0000_t136" style="width:296.25pt;height:14.25pt" fillcolor="black">
            <v:shadow color="#868686"/>
            <v:textpath style="font-family:&quot;Constantia&quot;;font-size:12pt;v-text-kern:t" trim="t" fitpath="t" string="TRANSIT – TRANSPORT – MANUTENTIONS"/>
          </v:shape>
        </w:pict>
      </w:r>
    </w:p>
    <w:p w:rsidR="00E04B27" w:rsidRPr="00E04B27" w:rsidRDefault="00E04B27" w:rsidP="00E04B27"/>
    <w:p w:rsidR="00E04B27" w:rsidRPr="00E04B27" w:rsidRDefault="00E04B27" w:rsidP="00E04B27"/>
    <w:p w:rsidR="00E04B27" w:rsidRDefault="00E04B27" w:rsidP="00E04B27">
      <w:r>
        <w:t xml:space="preserve">     </w:t>
      </w:r>
    </w:p>
    <w:p w:rsidR="00E04B27" w:rsidRDefault="00E04B27" w:rsidP="00E04B27"/>
    <w:p w:rsidR="00E04B27" w:rsidRDefault="00E04B27" w:rsidP="00E04B27"/>
    <w:p w:rsidR="00E04B27" w:rsidRPr="00E04B27" w:rsidRDefault="00E04B27" w:rsidP="00E04B27">
      <w:pPr>
        <w:rPr>
          <w:rFonts w:ascii="Constantia" w:hAnsi="Constantia"/>
        </w:rPr>
      </w:pPr>
    </w:p>
    <w:p w:rsidR="00E04B27" w:rsidRPr="00E04B27" w:rsidRDefault="00E04B27" w:rsidP="00E04B27">
      <w:pPr>
        <w:pStyle w:val="Sansinterligne"/>
        <w:ind w:left="284" w:firstLine="424"/>
        <w:rPr>
          <w:rFonts w:ascii="Constantia" w:hAnsi="Constantia"/>
          <w:b/>
          <w:bCs/>
          <w:sz w:val="22"/>
          <w:szCs w:val="22"/>
          <w:lang w:val="fr-FR"/>
        </w:rPr>
      </w:pPr>
      <w:r w:rsidRPr="00E04B27">
        <w:rPr>
          <w:rFonts w:ascii="Constantia" w:hAnsi="Constantia"/>
          <w:b/>
          <w:bCs/>
          <w:sz w:val="22"/>
          <w:szCs w:val="22"/>
          <w:lang w:val="fr-FR"/>
        </w:rPr>
        <w:t xml:space="preserve"> Notre SARL SUTCA dote d’une équipe dirigeante composée de cadres très performants à entamer    des opérations de dédouanement au sein des Ports et Aéroports sur tout le Territoire National (Alger, Oran, Mostaganem ………)  </w:t>
      </w:r>
    </w:p>
    <w:p w:rsidR="00E04B27" w:rsidRPr="00E04B27" w:rsidRDefault="00E04B27" w:rsidP="00E04B27">
      <w:pPr>
        <w:pStyle w:val="Sansinterligne"/>
        <w:rPr>
          <w:rFonts w:ascii="Constantia" w:hAnsi="Constantia"/>
          <w:b/>
          <w:bCs/>
          <w:sz w:val="28"/>
          <w:szCs w:val="28"/>
          <w:lang w:val="fr-FR"/>
        </w:rPr>
      </w:pPr>
    </w:p>
    <w:p w:rsidR="00E04B27" w:rsidRPr="00E04B27" w:rsidRDefault="00E04B27" w:rsidP="00E04B27">
      <w:pPr>
        <w:pStyle w:val="Sansinterligne"/>
        <w:ind w:left="284" w:firstLine="424"/>
        <w:rPr>
          <w:rFonts w:ascii="Constantia" w:hAnsi="Constantia"/>
          <w:b/>
          <w:bCs/>
          <w:sz w:val="22"/>
          <w:szCs w:val="22"/>
          <w:lang w:val="fr-FR"/>
        </w:rPr>
      </w:pPr>
      <w:r w:rsidRPr="00E04B27">
        <w:rPr>
          <w:rFonts w:ascii="Constantia" w:hAnsi="Constantia"/>
          <w:b/>
          <w:bCs/>
          <w:sz w:val="22"/>
          <w:szCs w:val="22"/>
          <w:lang w:val="fr-FR"/>
        </w:rPr>
        <w:t xml:space="preserve">Ces opérations portant sur les formalités administratives douanières. Portuaire, Aéroportuaire, Compagnie Maritime, Aériennes et les Assurances et ce jusqu’à la livraison au site du client, détaillées comme suit: </w:t>
      </w:r>
    </w:p>
    <w:p w:rsidR="00E04B27" w:rsidRPr="00E04B27" w:rsidRDefault="00E04B27" w:rsidP="00E04B27">
      <w:pPr>
        <w:pStyle w:val="Sansinterligne"/>
        <w:numPr>
          <w:ilvl w:val="0"/>
          <w:numId w:val="1"/>
        </w:numPr>
        <w:rPr>
          <w:rFonts w:ascii="Constantia" w:hAnsi="Constantia"/>
          <w:b/>
          <w:bCs/>
          <w:sz w:val="22"/>
          <w:szCs w:val="22"/>
        </w:rPr>
      </w:pPr>
      <w:r w:rsidRPr="00E04B27">
        <w:rPr>
          <w:rFonts w:ascii="Constantia" w:hAnsi="Constantia"/>
          <w:b/>
          <w:bCs/>
          <w:sz w:val="22"/>
          <w:szCs w:val="22"/>
          <w:lang w:val="fr-FR"/>
        </w:rPr>
        <w:t>Les Déclarations Douanières</w:t>
      </w:r>
    </w:p>
    <w:p w:rsidR="00E04B27" w:rsidRPr="00E04B27" w:rsidRDefault="00E04B27" w:rsidP="00E04B27">
      <w:pPr>
        <w:pStyle w:val="Sansinterligne"/>
        <w:numPr>
          <w:ilvl w:val="0"/>
          <w:numId w:val="1"/>
        </w:numPr>
        <w:rPr>
          <w:rFonts w:ascii="Constantia" w:hAnsi="Constantia"/>
          <w:b/>
          <w:bCs/>
          <w:sz w:val="22"/>
          <w:szCs w:val="22"/>
        </w:rPr>
      </w:pPr>
      <w:r w:rsidRPr="00E04B27">
        <w:rPr>
          <w:rFonts w:ascii="Constantia" w:hAnsi="Constantia"/>
          <w:b/>
          <w:bCs/>
          <w:sz w:val="22"/>
          <w:szCs w:val="22"/>
          <w:lang w:val="fr-FR"/>
        </w:rPr>
        <w:t>Formalités Portuaire et Aéroportuaire</w:t>
      </w:r>
    </w:p>
    <w:p w:rsidR="00E04B27" w:rsidRPr="00E04B27" w:rsidRDefault="00E04B27" w:rsidP="00E04B27">
      <w:pPr>
        <w:pStyle w:val="Sansinterligne"/>
        <w:numPr>
          <w:ilvl w:val="0"/>
          <w:numId w:val="1"/>
        </w:numPr>
        <w:rPr>
          <w:rFonts w:ascii="Constantia" w:hAnsi="Constantia"/>
          <w:b/>
          <w:bCs/>
          <w:sz w:val="22"/>
          <w:szCs w:val="22"/>
        </w:rPr>
      </w:pPr>
      <w:r w:rsidRPr="00E04B27">
        <w:rPr>
          <w:rFonts w:ascii="Constantia" w:hAnsi="Constantia"/>
          <w:b/>
          <w:bCs/>
          <w:sz w:val="22"/>
          <w:szCs w:val="22"/>
          <w:lang w:val="fr-FR"/>
        </w:rPr>
        <w:t>Compagnies Maritimes et Aériennes</w:t>
      </w:r>
    </w:p>
    <w:p w:rsidR="00E04B27" w:rsidRPr="00E04B27" w:rsidRDefault="00E04B27" w:rsidP="00E04B27">
      <w:pPr>
        <w:pStyle w:val="Sansinterligne"/>
        <w:numPr>
          <w:ilvl w:val="0"/>
          <w:numId w:val="1"/>
        </w:numPr>
        <w:rPr>
          <w:rFonts w:ascii="Constantia" w:hAnsi="Constantia"/>
          <w:b/>
          <w:bCs/>
          <w:sz w:val="22"/>
          <w:szCs w:val="22"/>
        </w:rPr>
      </w:pPr>
      <w:r w:rsidRPr="00E04B27">
        <w:rPr>
          <w:rFonts w:ascii="Constantia" w:hAnsi="Constantia"/>
          <w:b/>
          <w:bCs/>
          <w:sz w:val="22"/>
          <w:szCs w:val="22"/>
          <w:lang w:val="fr-FR"/>
        </w:rPr>
        <w:t>Assurance</w:t>
      </w:r>
    </w:p>
    <w:p w:rsidR="00E04B27" w:rsidRPr="00E04B27" w:rsidRDefault="00E04B27" w:rsidP="00E04B27">
      <w:pPr>
        <w:pStyle w:val="Sansinterligne"/>
        <w:numPr>
          <w:ilvl w:val="0"/>
          <w:numId w:val="1"/>
        </w:numPr>
        <w:rPr>
          <w:rFonts w:ascii="Constantia" w:hAnsi="Constantia"/>
          <w:b/>
          <w:bCs/>
          <w:sz w:val="22"/>
          <w:szCs w:val="22"/>
          <w:lang w:val="fr-FR"/>
        </w:rPr>
      </w:pPr>
      <w:r w:rsidRPr="00E04B27">
        <w:rPr>
          <w:rFonts w:ascii="Constantia" w:hAnsi="Constantia"/>
          <w:b/>
          <w:bCs/>
          <w:sz w:val="22"/>
          <w:szCs w:val="22"/>
          <w:lang w:val="fr-FR"/>
        </w:rPr>
        <w:t xml:space="preserve">Transport – Port et Aéroport à domicile client </w:t>
      </w:r>
    </w:p>
    <w:p w:rsidR="00E04B27" w:rsidRPr="00E04B27" w:rsidRDefault="00E04B27" w:rsidP="00E04B27">
      <w:pPr>
        <w:pStyle w:val="Sansinterligne"/>
        <w:numPr>
          <w:ilvl w:val="0"/>
          <w:numId w:val="1"/>
        </w:numPr>
        <w:rPr>
          <w:rFonts w:ascii="Constantia" w:hAnsi="Constantia"/>
          <w:b/>
          <w:bCs/>
          <w:sz w:val="22"/>
          <w:szCs w:val="22"/>
        </w:rPr>
      </w:pPr>
      <w:r w:rsidRPr="00E04B27">
        <w:rPr>
          <w:rFonts w:ascii="Constantia" w:hAnsi="Constantia"/>
          <w:b/>
          <w:bCs/>
          <w:sz w:val="22"/>
          <w:szCs w:val="22"/>
        </w:rPr>
        <w:t xml:space="preserve">Transport Maritimes et </w:t>
      </w:r>
      <w:r w:rsidRPr="00E04B27">
        <w:rPr>
          <w:rFonts w:ascii="Constantia" w:hAnsi="Constantia"/>
          <w:b/>
          <w:bCs/>
          <w:sz w:val="22"/>
          <w:szCs w:val="22"/>
          <w:lang w:val="fr-FR"/>
        </w:rPr>
        <w:t>Aériens</w:t>
      </w:r>
    </w:p>
    <w:p w:rsidR="00E04B27" w:rsidRPr="00E04B27" w:rsidRDefault="00E04B27" w:rsidP="00E04B27">
      <w:pPr>
        <w:pStyle w:val="Sansinterligne"/>
        <w:numPr>
          <w:ilvl w:val="0"/>
          <w:numId w:val="1"/>
        </w:numPr>
        <w:rPr>
          <w:rFonts w:ascii="Constantia" w:hAnsi="Constantia"/>
          <w:b/>
          <w:bCs/>
          <w:sz w:val="22"/>
          <w:szCs w:val="22"/>
          <w:lang w:val="fr-FR"/>
        </w:rPr>
      </w:pPr>
      <w:r w:rsidRPr="00E04B27">
        <w:rPr>
          <w:rFonts w:ascii="Constantia" w:hAnsi="Constantia"/>
          <w:b/>
          <w:bCs/>
          <w:sz w:val="22"/>
          <w:szCs w:val="22"/>
          <w:lang w:val="fr-FR"/>
        </w:rPr>
        <w:t>Suivi les dommages Maritime et Aériens</w:t>
      </w:r>
    </w:p>
    <w:p w:rsidR="00E04B27" w:rsidRPr="00E04B27" w:rsidRDefault="00E04B27" w:rsidP="00E04B27">
      <w:pPr>
        <w:pStyle w:val="Sansinterligne"/>
        <w:numPr>
          <w:ilvl w:val="0"/>
          <w:numId w:val="1"/>
        </w:numPr>
        <w:rPr>
          <w:rFonts w:ascii="Constantia" w:hAnsi="Constantia"/>
          <w:b/>
          <w:bCs/>
          <w:sz w:val="22"/>
          <w:szCs w:val="22"/>
          <w:lang w:val="fr-FR"/>
        </w:rPr>
      </w:pPr>
      <w:r w:rsidRPr="00E04B27">
        <w:rPr>
          <w:rFonts w:ascii="Constantia" w:hAnsi="Constantia"/>
          <w:b/>
          <w:bCs/>
          <w:sz w:val="22"/>
          <w:szCs w:val="22"/>
          <w:lang w:val="fr-FR"/>
        </w:rPr>
        <w:t>Consultant les Droits, Les lois et les règlements Douanière</w:t>
      </w:r>
    </w:p>
    <w:p w:rsidR="00E04B27" w:rsidRPr="00E04B27" w:rsidRDefault="00E04B27" w:rsidP="00E04B27">
      <w:pPr>
        <w:pStyle w:val="Sansinterligne"/>
        <w:numPr>
          <w:ilvl w:val="0"/>
          <w:numId w:val="1"/>
        </w:numPr>
        <w:rPr>
          <w:rFonts w:ascii="Constantia" w:hAnsi="Constantia"/>
          <w:b/>
          <w:bCs/>
          <w:sz w:val="22"/>
          <w:szCs w:val="22"/>
        </w:rPr>
      </w:pPr>
      <w:r w:rsidRPr="00E04B27">
        <w:rPr>
          <w:rFonts w:ascii="Constantia" w:hAnsi="Constantia"/>
          <w:b/>
          <w:bCs/>
          <w:sz w:val="22"/>
          <w:szCs w:val="22"/>
          <w:lang w:val="fr-FR"/>
        </w:rPr>
        <w:t>Suivi des Expertises des Avaries</w:t>
      </w:r>
    </w:p>
    <w:p w:rsidR="00E04B27" w:rsidRPr="00E04B27" w:rsidRDefault="00E04B27" w:rsidP="00E04B27">
      <w:pPr>
        <w:pStyle w:val="Sansinterligne"/>
        <w:ind w:left="284" w:firstLine="360"/>
        <w:rPr>
          <w:rFonts w:ascii="Constantia" w:hAnsi="Constantia"/>
          <w:b/>
          <w:bCs/>
          <w:sz w:val="22"/>
          <w:szCs w:val="22"/>
          <w:lang w:val="fr-FR"/>
        </w:rPr>
      </w:pPr>
      <w:r w:rsidRPr="00E04B27">
        <w:rPr>
          <w:rFonts w:ascii="Constantia" w:hAnsi="Constantia"/>
          <w:b/>
          <w:bCs/>
          <w:sz w:val="22"/>
          <w:szCs w:val="22"/>
          <w:lang w:val="fr-FR"/>
        </w:rPr>
        <w:t>Actuellement ces produits sont usités et utilisés par nos principaux Clients.</w:t>
      </w:r>
    </w:p>
    <w:p w:rsidR="00E04B27" w:rsidRPr="00E04B27" w:rsidRDefault="00E04B27" w:rsidP="00E04B27">
      <w:pPr>
        <w:tabs>
          <w:tab w:val="left" w:pos="2220"/>
        </w:tabs>
        <w:rPr>
          <w:rFonts w:ascii="Constantia" w:hAnsi="Constantia"/>
          <w:lang w:val="fr-FR"/>
        </w:rPr>
      </w:pPr>
    </w:p>
    <w:p w:rsidR="00E04B27" w:rsidRPr="00E04B27" w:rsidRDefault="00E04B27" w:rsidP="00E04B27">
      <w:pPr>
        <w:ind w:firstLine="708"/>
        <w:rPr>
          <w:rFonts w:ascii="Constantia" w:hAnsi="Constantia"/>
          <w:lang w:val="fr-FR"/>
        </w:rPr>
      </w:pPr>
      <w:r w:rsidRPr="00E04B27">
        <w:rPr>
          <w:rFonts w:ascii="Constantia" w:hAnsi="Constantia"/>
          <w:b/>
          <w:bCs/>
          <w:lang w:val="fr-FR"/>
        </w:rPr>
        <w:t>Nos activités se sont développées ces dernières années et nous ont permis d’élargir notre portefeuille client constitué de plusieurs comptes publics et privés, nationaux et étrangers qui tous nous font confiance</w:t>
      </w:r>
    </w:p>
    <w:p w:rsidR="00E04B27" w:rsidRPr="00E04B27" w:rsidRDefault="00E04B27" w:rsidP="00E04B27">
      <w:pPr>
        <w:pStyle w:val="Sansinterligne"/>
        <w:ind w:left="284" w:firstLine="360"/>
        <w:rPr>
          <w:rFonts w:ascii="Constantia" w:hAnsi="Constantia"/>
          <w:b/>
          <w:bCs/>
          <w:sz w:val="28"/>
          <w:szCs w:val="28"/>
          <w:lang w:val="fr-FR"/>
        </w:rPr>
      </w:pPr>
    </w:p>
    <w:p w:rsidR="00E04B27" w:rsidRPr="00E04B27" w:rsidRDefault="00E04B27" w:rsidP="00E04B27">
      <w:pPr>
        <w:pStyle w:val="Sansinterligne"/>
        <w:ind w:left="284" w:firstLine="360"/>
        <w:rPr>
          <w:rFonts w:ascii="Constantia" w:hAnsi="Constantia"/>
          <w:b/>
          <w:bCs/>
          <w:sz w:val="22"/>
          <w:szCs w:val="22"/>
          <w:lang w:val="fr-FR"/>
        </w:rPr>
      </w:pPr>
      <w:r w:rsidRPr="00E04B27">
        <w:rPr>
          <w:rFonts w:ascii="Constantia" w:hAnsi="Constantia"/>
          <w:b/>
          <w:bCs/>
          <w:sz w:val="22"/>
          <w:szCs w:val="22"/>
          <w:lang w:val="fr-FR"/>
        </w:rPr>
        <w:t>Nous Comptons au cours de cet exercice, améliorer notre gamme de produit en proposant des produits adaptés à chaque forme de client (Particuliers, Commerçant, Société et les Administrations …) et lui faciliter l’accès.</w:t>
      </w:r>
    </w:p>
    <w:p w:rsidR="00E04B27" w:rsidRPr="00E04B27" w:rsidRDefault="00E04B27" w:rsidP="00E04B27">
      <w:pPr>
        <w:pStyle w:val="Sansinterligne"/>
        <w:ind w:left="284" w:firstLine="360"/>
        <w:rPr>
          <w:rFonts w:ascii="Constantia" w:hAnsi="Constantia"/>
          <w:b/>
          <w:bCs/>
          <w:sz w:val="22"/>
          <w:szCs w:val="22"/>
          <w:lang w:val="fr-FR"/>
        </w:rPr>
      </w:pPr>
      <w:r w:rsidRPr="00E04B27">
        <w:rPr>
          <w:rFonts w:ascii="Constantia" w:hAnsi="Constantia"/>
          <w:b/>
          <w:bCs/>
          <w:sz w:val="22"/>
          <w:szCs w:val="22"/>
          <w:lang w:val="fr-FR"/>
        </w:rPr>
        <w:t>Ces indications nous permettent de souligner les possibilités d’intervention de SUTCA qui sont de nature à vous fournir les garanties les plus appropriées aux meilleures conditions.</w:t>
      </w:r>
    </w:p>
    <w:p w:rsidR="00E04B27" w:rsidRPr="00E04B27" w:rsidRDefault="00E04B27" w:rsidP="00E04B27">
      <w:pPr>
        <w:rPr>
          <w:rFonts w:ascii="Constantia" w:hAnsi="Constantia"/>
          <w:lang w:val="fr-FR"/>
        </w:rPr>
      </w:pPr>
    </w:p>
    <w:p w:rsidR="00E04B27" w:rsidRPr="00E04B27" w:rsidRDefault="00E04B27" w:rsidP="00E04B27">
      <w:pPr>
        <w:rPr>
          <w:rFonts w:ascii="Constantia" w:hAnsi="Constantia"/>
          <w:lang w:val="fr-FR"/>
        </w:rPr>
      </w:pPr>
      <w:r w:rsidRPr="00E04B27">
        <w:rPr>
          <w:rFonts w:ascii="Constantia" w:hAnsi="Constantia"/>
          <w:b/>
          <w:bCs/>
          <w:lang w:val="fr-FR"/>
        </w:rPr>
        <w:t>Notre SARL et son management sont à votre entière disposition pour examiner avec les cadres de votre société les possibilités de nouer des relations privilégiées en ce qui concerne la prise en charge de tous vos besoins dans le domaine Douane, Portuaire, Aéroportuaire, Compagnies Maritimes et Aériens et les Assurances et de l’assistance</w:t>
      </w:r>
    </w:p>
    <w:p w:rsidR="00FC7EDC" w:rsidRPr="00E04B27" w:rsidRDefault="00FC7EDC" w:rsidP="00E04B27">
      <w:pPr>
        <w:ind w:firstLine="708"/>
        <w:rPr>
          <w:rFonts w:ascii="Constantia" w:hAnsi="Constantia"/>
          <w:lang w:val="fr-FR"/>
        </w:rPr>
      </w:pPr>
    </w:p>
    <w:sectPr w:rsidR="00FC7EDC" w:rsidRPr="00E04B27" w:rsidSect="00600290">
      <w:headerReference w:type="even" r:id="rId9"/>
      <w:headerReference w:type="default" r:id="rId10"/>
      <w:footerReference w:type="default" r:id="rId11"/>
      <w:headerReference w:type="first" r:id="rId12"/>
      <w:pgSz w:w="11906" w:h="16838" w:code="9"/>
      <w:pgMar w:top="426" w:right="566" w:bottom="1701" w:left="993" w:header="709" w:footer="4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002" w:rsidRDefault="00384002" w:rsidP="0041151C">
      <w:r>
        <w:separator/>
      </w:r>
    </w:p>
  </w:endnote>
  <w:endnote w:type="continuationSeparator" w:id="1">
    <w:p w:rsidR="00384002" w:rsidRDefault="00384002" w:rsidP="004115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3F" w:rsidRPr="00AD133F" w:rsidRDefault="00AD133F" w:rsidP="00AD133F">
    <w:pPr>
      <w:pStyle w:val="Pieddepage"/>
      <w:jc w:val="center"/>
      <w:rPr>
        <w:rFonts w:ascii="Constantia" w:hAnsi="Constantia"/>
        <w:b/>
        <w:bCs/>
        <w:sz w:val="20"/>
        <w:szCs w:val="20"/>
        <w:lang w:val="fr-FR"/>
      </w:rPr>
    </w:pPr>
    <w:r w:rsidRPr="00AD133F">
      <w:rPr>
        <w:rFonts w:ascii="Constantia" w:hAnsi="Constantia"/>
        <w:b/>
        <w:bCs/>
        <w:sz w:val="20"/>
        <w:szCs w:val="20"/>
        <w:lang w:val="fr-FR"/>
      </w:rPr>
      <w:t>Résidence EL SAADA Bt 02 Locaux N°19 et 20</w:t>
    </w:r>
  </w:p>
  <w:p w:rsidR="00AD133F" w:rsidRPr="00AD133F" w:rsidRDefault="00AD133F" w:rsidP="00AD133F">
    <w:pPr>
      <w:pStyle w:val="Pieddepage"/>
      <w:jc w:val="center"/>
      <w:rPr>
        <w:rFonts w:ascii="Constantia" w:hAnsi="Constantia"/>
        <w:b/>
        <w:bCs/>
        <w:sz w:val="20"/>
        <w:szCs w:val="20"/>
        <w:lang w:val="fr-FR"/>
      </w:rPr>
    </w:pPr>
    <w:r w:rsidRPr="00AD133F">
      <w:rPr>
        <w:rFonts w:ascii="Constantia" w:hAnsi="Constantia"/>
        <w:b/>
        <w:bCs/>
        <w:sz w:val="20"/>
        <w:szCs w:val="20"/>
        <w:lang w:val="fr-FR"/>
      </w:rPr>
      <w:t>01, Rue Colonnel Amirouche Fort de L’eau (Bordj el Kiffan) – Alger -</w:t>
    </w:r>
  </w:p>
  <w:p w:rsidR="00AD133F" w:rsidRPr="00AD133F" w:rsidRDefault="00AD133F" w:rsidP="00AD133F">
    <w:pPr>
      <w:pStyle w:val="Pieddepage"/>
      <w:jc w:val="center"/>
      <w:rPr>
        <w:rFonts w:ascii="Constantia" w:hAnsi="Constantia" w:cs="Courier New"/>
        <w:b/>
        <w:bCs/>
        <w:color w:val="000000"/>
        <w:sz w:val="20"/>
        <w:szCs w:val="20"/>
        <w:lang w:val="fr-FR"/>
      </w:rPr>
    </w:pPr>
    <w:r w:rsidRPr="00AD133F">
      <w:rPr>
        <w:rFonts w:ascii="Constantia" w:hAnsi="Constantia" w:cs="Courier New"/>
        <w:b/>
        <w:bCs/>
        <w:color w:val="000000"/>
        <w:sz w:val="20"/>
        <w:szCs w:val="20"/>
      </w:rPr>
      <w:sym w:font="Wingdings 2" w:char="F027"/>
    </w:r>
    <w:r w:rsidRPr="00AD133F">
      <w:rPr>
        <w:rFonts w:ascii="Constantia" w:hAnsi="Constantia" w:cs="Courier New"/>
        <w:b/>
        <w:bCs/>
        <w:color w:val="000000"/>
        <w:sz w:val="20"/>
        <w:szCs w:val="20"/>
        <w:lang w:val="fr-FR"/>
      </w:rPr>
      <w:t xml:space="preserve"> (</w:t>
    </w:r>
    <w:r>
      <w:rPr>
        <w:rFonts w:ascii="Constantia" w:hAnsi="Constantia" w:cs="Courier New"/>
        <w:b/>
        <w:bCs/>
        <w:color w:val="000000"/>
        <w:sz w:val="20"/>
        <w:szCs w:val="20"/>
        <w:lang w:val="fr-FR"/>
      </w:rPr>
      <w:t>+</w:t>
    </w:r>
    <w:r w:rsidRPr="00AD133F">
      <w:rPr>
        <w:rFonts w:ascii="Constantia" w:hAnsi="Constantia" w:cs="Courier New"/>
        <w:b/>
        <w:bCs/>
        <w:color w:val="000000"/>
        <w:sz w:val="20"/>
        <w:szCs w:val="20"/>
        <w:lang w:val="fr-FR"/>
      </w:rPr>
      <w:t>213) 021  20  35  23   &amp;  (</w:t>
    </w:r>
    <w:r>
      <w:rPr>
        <w:rFonts w:ascii="Constantia" w:hAnsi="Constantia" w:cs="Courier New"/>
        <w:b/>
        <w:bCs/>
        <w:color w:val="000000"/>
        <w:sz w:val="20"/>
        <w:szCs w:val="20"/>
        <w:lang w:val="fr-FR"/>
      </w:rPr>
      <w:t>+</w:t>
    </w:r>
    <w:r w:rsidRPr="00AD133F">
      <w:rPr>
        <w:rFonts w:ascii="Constantia" w:hAnsi="Constantia" w:cs="Courier New"/>
        <w:b/>
        <w:bCs/>
        <w:color w:val="000000"/>
        <w:sz w:val="20"/>
        <w:szCs w:val="20"/>
        <w:lang w:val="fr-FR"/>
      </w:rPr>
      <w:t>213)  021  20  36  66     Fax : (</w:t>
    </w:r>
    <w:r>
      <w:rPr>
        <w:rFonts w:ascii="Constantia" w:hAnsi="Constantia" w:cs="Courier New"/>
        <w:b/>
        <w:bCs/>
        <w:color w:val="000000"/>
        <w:sz w:val="20"/>
        <w:szCs w:val="20"/>
        <w:lang w:val="fr-FR"/>
      </w:rPr>
      <w:t>+</w:t>
    </w:r>
    <w:r w:rsidRPr="00AD133F">
      <w:rPr>
        <w:rFonts w:ascii="Constantia" w:hAnsi="Constantia" w:cs="Courier New"/>
        <w:b/>
        <w:bCs/>
        <w:color w:val="000000"/>
        <w:sz w:val="20"/>
        <w:szCs w:val="20"/>
        <w:lang w:val="fr-FR"/>
      </w:rPr>
      <w:t>213)  021  20  37  91</w:t>
    </w:r>
  </w:p>
  <w:p w:rsidR="00AD133F" w:rsidRPr="00AD133F" w:rsidRDefault="00AD133F" w:rsidP="00AD133F">
    <w:pPr>
      <w:pStyle w:val="Pieddepage"/>
      <w:tabs>
        <w:tab w:val="left" w:pos="5445"/>
      </w:tabs>
      <w:jc w:val="center"/>
      <w:rPr>
        <w:rFonts w:ascii="Constantia" w:hAnsi="Constantia"/>
        <w:b/>
        <w:sz w:val="20"/>
        <w:szCs w:val="20"/>
        <w:lang w:val="fr-FR"/>
      </w:rPr>
    </w:pPr>
    <w:r w:rsidRPr="00AD133F">
      <w:rPr>
        <w:rFonts w:ascii="Constantia" w:hAnsi="Constantia" w:cs="Courier New"/>
        <w:b/>
        <w:bCs/>
        <w:color w:val="000000"/>
        <w:sz w:val="20"/>
        <w:szCs w:val="20"/>
        <w:lang w:val="fr-FR"/>
      </w:rPr>
      <w:t>Email : sarl.sutca@gmail.com</w:t>
    </w:r>
  </w:p>
  <w:p w:rsidR="00AD133F" w:rsidRPr="00AD133F" w:rsidRDefault="00AD133F" w:rsidP="00AD133F">
    <w:pPr>
      <w:pStyle w:val="Pieddepage"/>
      <w:jc w:val="center"/>
      <w:rPr>
        <w:rFonts w:ascii="Constantia" w:hAnsi="Constantia"/>
        <w:b/>
      </w:rPr>
    </w:pPr>
    <w:r w:rsidRPr="00AD133F">
      <w:rPr>
        <w:rFonts w:ascii="Constantia" w:hAnsi="Constantia"/>
        <w:b/>
      </w:rPr>
      <w:t>Web : www.sarlsutca.yolasite.com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002" w:rsidRDefault="00384002" w:rsidP="0041151C">
      <w:r>
        <w:separator/>
      </w:r>
    </w:p>
  </w:footnote>
  <w:footnote w:type="continuationSeparator" w:id="1">
    <w:p w:rsidR="00384002" w:rsidRDefault="00384002" w:rsidP="004115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3F" w:rsidRDefault="00DB1915">
    <w:pPr>
      <w:pStyle w:val="En-tte"/>
    </w:pPr>
    <w:r>
      <w:rPr>
        <w:noProof/>
        <w:lang w:val="fr-FR"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41989" o:spid="_x0000_s2052" type="#_x0000_t75" style="position:absolute;margin-left:0;margin-top:0;width:538.6pt;height:356.15pt;z-index:-251657216;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3F" w:rsidRDefault="00DB1915">
    <w:pPr>
      <w:pStyle w:val="En-tte"/>
    </w:pPr>
    <w:r>
      <w:rPr>
        <w:noProof/>
        <w:lang w:val="fr-FR"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41990" o:spid="_x0000_s2053" type="#_x0000_t75" style="position:absolute;margin-left:0;margin-top:0;width:538.6pt;height:356.15pt;z-index:-251656192;mso-position-horizontal:center;mso-position-horizontal-relative:margin;mso-position-vertical:center;mso-position-vertical-relative:margin" o:allowincell="f">
          <v:imagedata r:id="rId1" o:title="1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3F" w:rsidRDefault="00DB1915">
    <w:pPr>
      <w:pStyle w:val="En-tte"/>
    </w:pPr>
    <w:r>
      <w:rPr>
        <w:noProof/>
        <w:lang w:val="fr-FR"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41988" o:spid="_x0000_s2051" type="#_x0000_t75" style="position:absolute;margin-left:0;margin-top:0;width:538.6pt;height:356.15pt;z-index:-251658240;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B3C10"/>
    <w:multiLevelType w:val="hybridMultilevel"/>
    <w:tmpl w:val="77B4CA0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41151C"/>
    <w:rsid w:val="00137C0D"/>
    <w:rsid w:val="00214403"/>
    <w:rsid w:val="00384002"/>
    <w:rsid w:val="0041151C"/>
    <w:rsid w:val="00600290"/>
    <w:rsid w:val="00AD133F"/>
    <w:rsid w:val="00DB1915"/>
    <w:rsid w:val="00E04B27"/>
    <w:rsid w:val="00FC7E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1C"/>
    <w:pPr>
      <w:spacing w:after="0" w:line="240" w:lineRule="auto"/>
    </w:pPr>
    <w:rPr>
      <w:sz w:val="24"/>
      <w:szCs w:val="24"/>
    </w:rPr>
  </w:style>
  <w:style w:type="paragraph" w:styleId="Titre1">
    <w:name w:val="heading 1"/>
    <w:basedOn w:val="Normal"/>
    <w:next w:val="Normal"/>
    <w:link w:val="Titre1Car"/>
    <w:uiPriority w:val="9"/>
    <w:qFormat/>
    <w:rsid w:val="0041151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41151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41151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41151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41151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41151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41151C"/>
    <w:pPr>
      <w:spacing w:before="240" w:after="60"/>
      <w:outlineLvl w:val="6"/>
    </w:pPr>
  </w:style>
  <w:style w:type="paragraph" w:styleId="Titre8">
    <w:name w:val="heading 8"/>
    <w:basedOn w:val="Normal"/>
    <w:next w:val="Normal"/>
    <w:link w:val="Titre8Car"/>
    <w:uiPriority w:val="9"/>
    <w:semiHidden/>
    <w:unhideWhenUsed/>
    <w:qFormat/>
    <w:rsid w:val="0041151C"/>
    <w:pPr>
      <w:spacing w:before="240" w:after="60"/>
      <w:outlineLvl w:val="7"/>
    </w:pPr>
    <w:rPr>
      <w:i/>
      <w:iCs/>
    </w:rPr>
  </w:style>
  <w:style w:type="paragraph" w:styleId="Titre9">
    <w:name w:val="heading 9"/>
    <w:basedOn w:val="Normal"/>
    <w:next w:val="Normal"/>
    <w:link w:val="Titre9Car"/>
    <w:uiPriority w:val="9"/>
    <w:semiHidden/>
    <w:unhideWhenUsed/>
    <w:qFormat/>
    <w:rsid w:val="0041151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151C"/>
    <w:rPr>
      <w:rFonts w:ascii="Tahoma" w:hAnsi="Tahoma" w:cs="Tahoma"/>
      <w:sz w:val="16"/>
      <w:szCs w:val="16"/>
    </w:rPr>
  </w:style>
  <w:style w:type="character" w:customStyle="1" w:styleId="TextedebullesCar">
    <w:name w:val="Texte de bulles Car"/>
    <w:basedOn w:val="Policepardfaut"/>
    <w:link w:val="Textedebulles"/>
    <w:uiPriority w:val="99"/>
    <w:semiHidden/>
    <w:rsid w:val="0041151C"/>
    <w:rPr>
      <w:rFonts w:ascii="Tahoma" w:hAnsi="Tahoma" w:cs="Tahoma"/>
      <w:sz w:val="16"/>
      <w:szCs w:val="16"/>
    </w:rPr>
  </w:style>
  <w:style w:type="paragraph" w:styleId="En-tte">
    <w:name w:val="header"/>
    <w:basedOn w:val="Normal"/>
    <w:link w:val="En-tteCar"/>
    <w:uiPriority w:val="99"/>
    <w:semiHidden/>
    <w:unhideWhenUsed/>
    <w:rsid w:val="0041151C"/>
    <w:pPr>
      <w:tabs>
        <w:tab w:val="center" w:pos="4536"/>
        <w:tab w:val="right" w:pos="9072"/>
      </w:tabs>
    </w:pPr>
  </w:style>
  <w:style w:type="character" w:customStyle="1" w:styleId="En-tteCar">
    <w:name w:val="En-tête Car"/>
    <w:basedOn w:val="Policepardfaut"/>
    <w:link w:val="En-tte"/>
    <w:uiPriority w:val="99"/>
    <w:semiHidden/>
    <w:rsid w:val="0041151C"/>
  </w:style>
  <w:style w:type="paragraph" w:styleId="Pieddepage">
    <w:name w:val="footer"/>
    <w:basedOn w:val="Normal"/>
    <w:link w:val="PieddepageCar"/>
    <w:uiPriority w:val="99"/>
    <w:semiHidden/>
    <w:unhideWhenUsed/>
    <w:rsid w:val="0041151C"/>
    <w:pPr>
      <w:tabs>
        <w:tab w:val="center" w:pos="4536"/>
        <w:tab w:val="right" w:pos="9072"/>
      </w:tabs>
    </w:pPr>
  </w:style>
  <w:style w:type="character" w:customStyle="1" w:styleId="PieddepageCar">
    <w:name w:val="Pied de page Car"/>
    <w:basedOn w:val="Policepardfaut"/>
    <w:link w:val="Pieddepage"/>
    <w:uiPriority w:val="99"/>
    <w:semiHidden/>
    <w:rsid w:val="0041151C"/>
  </w:style>
  <w:style w:type="paragraph" w:styleId="Sansinterligne">
    <w:name w:val="No Spacing"/>
    <w:basedOn w:val="Normal"/>
    <w:link w:val="SansinterligneCar"/>
    <w:uiPriority w:val="1"/>
    <w:qFormat/>
    <w:rsid w:val="0041151C"/>
    <w:rPr>
      <w:szCs w:val="32"/>
    </w:rPr>
  </w:style>
  <w:style w:type="character" w:customStyle="1" w:styleId="Titre1Car">
    <w:name w:val="Titre 1 Car"/>
    <w:basedOn w:val="Policepardfaut"/>
    <w:link w:val="Titre1"/>
    <w:uiPriority w:val="9"/>
    <w:rsid w:val="0041151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41151C"/>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41151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41151C"/>
    <w:rPr>
      <w:b/>
      <w:bCs/>
      <w:sz w:val="28"/>
      <w:szCs w:val="28"/>
    </w:rPr>
  </w:style>
  <w:style w:type="character" w:customStyle="1" w:styleId="Titre5Car">
    <w:name w:val="Titre 5 Car"/>
    <w:basedOn w:val="Policepardfaut"/>
    <w:link w:val="Titre5"/>
    <w:uiPriority w:val="9"/>
    <w:semiHidden/>
    <w:rsid w:val="0041151C"/>
    <w:rPr>
      <w:b/>
      <w:bCs/>
      <w:i/>
      <w:iCs/>
      <w:sz w:val="26"/>
      <w:szCs w:val="26"/>
    </w:rPr>
  </w:style>
  <w:style w:type="character" w:customStyle="1" w:styleId="Titre6Car">
    <w:name w:val="Titre 6 Car"/>
    <w:basedOn w:val="Policepardfaut"/>
    <w:link w:val="Titre6"/>
    <w:uiPriority w:val="9"/>
    <w:semiHidden/>
    <w:rsid w:val="0041151C"/>
    <w:rPr>
      <w:b/>
      <w:bCs/>
    </w:rPr>
  </w:style>
  <w:style w:type="character" w:customStyle="1" w:styleId="Titre7Car">
    <w:name w:val="Titre 7 Car"/>
    <w:basedOn w:val="Policepardfaut"/>
    <w:link w:val="Titre7"/>
    <w:uiPriority w:val="9"/>
    <w:semiHidden/>
    <w:rsid w:val="0041151C"/>
    <w:rPr>
      <w:sz w:val="24"/>
      <w:szCs w:val="24"/>
    </w:rPr>
  </w:style>
  <w:style w:type="character" w:customStyle="1" w:styleId="Titre8Car">
    <w:name w:val="Titre 8 Car"/>
    <w:basedOn w:val="Policepardfaut"/>
    <w:link w:val="Titre8"/>
    <w:uiPriority w:val="9"/>
    <w:semiHidden/>
    <w:rsid w:val="0041151C"/>
    <w:rPr>
      <w:i/>
      <w:iCs/>
      <w:sz w:val="24"/>
      <w:szCs w:val="24"/>
    </w:rPr>
  </w:style>
  <w:style w:type="character" w:customStyle="1" w:styleId="Titre9Car">
    <w:name w:val="Titre 9 Car"/>
    <w:basedOn w:val="Policepardfaut"/>
    <w:link w:val="Titre9"/>
    <w:uiPriority w:val="9"/>
    <w:semiHidden/>
    <w:rsid w:val="0041151C"/>
    <w:rPr>
      <w:rFonts w:asciiTheme="majorHAnsi" w:eastAsiaTheme="majorEastAsia" w:hAnsiTheme="majorHAnsi"/>
    </w:rPr>
  </w:style>
  <w:style w:type="paragraph" w:styleId="Lgende">
    <w:name w:val="caption"/>
    <w:basedOn w:val="Normal"/>
    <w:next w:val="Normal"/>
    <w:uiPriority w:val="35"/>
    <w:semiHidden/>
    <w:unhideWhenUsed/>
    <w:rsid w:val="0041151C"/>
    <w:rPr>
      <w:b/>
      <w:bCs/>
      <w:color w:val="365F91" w:themeColor="accent1" w:themeShade="BF"/>
      <w:sz w:val="16"/>
      <w:szCs w:val="16"/>
    </w:rPr>
  </w:style>
  <w:style w:type="paragraph" w:styleId="Titre">
    <w:name w:val="Title"/>
    <w:basedOn w:val="Normal"/>
    <w:next w:val="Normal"/>
    <w:link w:val="TitreCar"/>
    <w:uiPriority w:val="10"/>
    <w:qFormat/>
    <w:rsid w:val="0041151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41151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41151C"/>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41151C"/>
    <w:rPr>
      <w:rFonts w:asciiTheme="majorHAnsi" w:eastAsiaTheme="majorEastAsia" w:hAnsiTheme="majorHAnsi"/>
      <w:sz w:val="24"/>
      <w:szCs w:val="24"/>
    </w:rPr>
  </w:style>
  <w:style w:type="character" w:styleId="lev">
    <w:name w:val="Strong"/>
    <w:basedOn w:val="Policepardfaut"/>
    <w:uiPriority w:val="22"/>
    <w:qFormat/>
    <w:rsid w:val="0041151C"/>
    <w:rPr>
      <w:b/>
      <w:bCs/>
    </w:rPr>
  </w:style>
  <w:style w:type="character" w:styleId="Accentuation">
    <w:name w:val="Emphasis"/>
    <w:basedOn w:val="Policepardfaut"/>
    <w:uiPriority w:val="20"/>
    <w:qFormat/>
    <w:rsid w:val="0041151C"/>
    <w:rPr>
      <w:rFonts w:asciiTheme="minorHAnsi" w:hAnsiTheme="minorHAnsi"/>
      <w:b/>
      <w:i/>
      <w:iCs/>
    </w:rPr>
  </w:style>
  <w:style w:type="character" w:customStyle="1" w:styleId="SansinterligneCar">
    <w:name w:val="Sans interligne Car"/>
    <w:basedOn w:val="Policepardfaut"/>
    <w:link w:val="Sansinterligne"/>
    <w:uiPriority w:val="1"/>
    <w:rsid w:val="0041151C"/>
    <w:rPr>
      <w:sz w:val="24"/>
      <w:szCs w:val="32"/>
    </w:rPr>
  </w:style>
  <w:style w:type="paragraph" w:styleId="Paragraphedeliste">
    <w:name w:val="List Paragraph"/>
    <w:basedOn w:val="Normal"/>
    <w:uiPriority w:val="34"/>
    <w:qFormat/>
    <w:rsid w:val="0041151C"/>
    <w:pPr>
      <w:ind w:left="720"/>
      <w:contextualSpacing/>
    </w:pPr>
  </w:style>
  <w:style w:type="paragraph" w:styleId="Citation">
    <w:name w:val="Quote"/>
    <w:basedOn w:val="Normal"/>
    <w:next w:val="Normal"/>
    <w:link w:val="CitationCar"/>
    <w:uiPriority w:val="29"/>
    <w:qFormat/>
    <w:rsid w:val="0041151C"/>
    <w:rPr>
      <w:i/>
    </w:rPr>
  </w:style>
  <w:style w:type="character" w:customStyle="1" w:styleId="CitationCar">
    <w:name w:val="Citation Car"/>
    <w:basedOn w:val="Policepardfaut"/>
    <w:link w:val="Citation"/>
    <w:uiPriority w:val="29"/>
    <w:rsid w:val="0041151C"/>
    <w:rPr>
      <w:i/>
      <w:sz w:val="24"/>
      <w:szCs w:val="24"/>
    </w:rPr>
  </w:style>
  <w:style w:type="paragraph" w:styleId="Citationintense">
    <w:name w:val="Intense Quote"/>
    <w:basedOn w:val="Normal"/>
    <w:next w:val="Normal"/>
    <w:link w:val="CitationintenseCar"/>
    <w:uiPriority w:val="30"/>
    <w:qFormat/>
    <w:rsid w:val="0041151C"/>
    <w:pPr>
      <w:ind w:left="720" w:right="720"/>
    </w:pPr>
    <w:rPr>
      <w:b/>
      <w:i/>
      <w:szCs w:val="22"/>
    </w:rPr>
  </w:style>
  <w:style w:type="character" w:customStyle="1" w:styleId="CitationintenseCar">
    <w:name w:val="Citation intense Car"/>
    <w:basedOn w:val="Policepardfaut"/>
    <w:link w:val="Citationintense"/>
    <w:uiPriority w:val="30"/>
    <w:rsid w:val="0041151C"/>
    <w:rPr>
      <w:b/>
      <w:i/>
      <w:sz w:val="24"/>
    </w:rPr>
  </w:style>
  <w:style w:type="character" w:styleId="Emphaseple">
    <w:name w:val="Subtle Emphasis"/>
    <w:uiPriority w:val="19"/>
    <w:qFormat/>
    <w:rsid w:val="0041151C"/>
    <w:rPr>
      <w:i/>
      <w:color w:val="5A5A5A" w:themeColor="text1" w:themeTint="A5"/>
    </w:rPr>
  </w:style>
  <w:style w:type="character" w:styleId="Emphaseintense">
    <w:name w:val="Intense Emphasis"/>
    <w:basedOn w:val="Policepardfaut"/>
    <w:uiPriority w:val="21"/>
    <w:qFormat/>
    <w:rsid w:val="0041151C"/>
    <w:rPr>
      <w:b/>
      <w:i/>
      <w:sz w:val="24"/>
      <w:szCs w:val="24"/>
      <w:u w:val="single"/>
    </w:rPr>
  </w:style>
  <w:style w:type="character" w:styleId="Rfrenceple">
    <w:name w:val="Subtle Reference"/>
    <w:basedOn w:val="Policepardfaut"/>
    <w:uiPriority w:val="31"/>
    <w:qFormat/>
    <w:rsid w:val="0041151C"/>
    <w:rPr>
      <w:sz w:val="24"/>
      <w:szCs w:val="24"/>
      <w:u w:val="single"/>
    </w:rPr>
  </w:style>
  <w:style w:type="character" w:styleId="Rfrenceintense">
    <w:name w:val="Intense Reference"/>
    <w:basedOn w:val="Policepardfaut"/>
    <w:uiPriority w:val="32"/>
    <w:qFormat/>
    <w:rsid w:val="0041151C"/>
    <w:rPr>
      <w:b/>
      <w:sz w:val="24"/>
      <w:u w:val="single"/>
    </w:rPr>
  </w:style>
  <w:style w:type="character" w:styleId="Titredulivre">
    <w:name w:val="Book Title"/>
    <w:basedOn w:val="Policepardfaut"/>
    <w:uiPriority w:val="33"/>
    <w:qFormat/>
    <w:rsid w:val="0041151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41151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romenade">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8C08-7094-4373-9F0A-EFBC2F4B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dcterms:created xsi:type="dcterms:W3CDTF">2014-06-12T21:44:00Z</dcterms:created>
  <dcterms:modified xsi:type="dcterms:W3CDTF">2014-06-12T22:34:00Z</dcterms:modified>
</cp:coreProperties>
</file>